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Scritta da Madre Flavia Ballabio nel 1997.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L’amicizia profonda che l’aveva legata per anni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Padre Daniele, ucciso quello stesso anno.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 un canto dolcissimo dedicato a lui.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